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DB" w:rsidRDefault="005F08DB"/>
    <w:p w:rsidR="00903A8B" w:rsidRDefault="00903A8B">
      <w:r>
        <w:rPr>
          <w:noProof/>
          <w:lang w:eastAsia="ru-RU"/>
        </w:rPr>
        <w:drawing>
          <wp:inline distT="0" distB="0" distL="0" distR="0" wp14:anchorId="2715ECCF" wp14:editId="48868A55">
            <wp:extent cx="8982074" cy="535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81148" cy="535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8B" w:rsidRDefault="00903A8B"/>
    <w:p w:rsidR="00903A8B" w:rsidRDefault="00903A8B"/>
    <w:p w:rsidR="00903A8B" w:rsidRDefault="00903A8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03A8B" w:rsidRDefault="00903A8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F08DB" w:rsidRDefault="00331F65">
      <w:pPr>
        <w:spacing w:after="0" w:line="240" w:lineRule="auto"/>
        <w:ind w:left="120"/>
        <w:jc w:val="center"/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F08DB" w:rsidRDefault="00331F65">
      <w:pPr>
        <w:spacing w:after="0" w:line="240" w:lineRule="auto"/>
        <w:ind w:left="120"/>
        <w:jc w:val="center"/>
      </w:pPr>
      <w:bookmarkStart w:id="1" w:name="ca7504fb-a4f4-48c8-ab7c-756ffe56e67b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F08DB" w:rsidRDefault="00331F65">
      <w:pPr>
        <w:spacing w:after="0" w:line="240" w:lineRule="auto"/>
        <w:ind w:left="120"/>
        <w:jc w:val="center"/>
      </w:pPr>
      <w:bookmarkStart w:id="2" w:name="5858e69b-b955-4d5b-94a8-f3a644af01d4"/>
      <w:r>
        <w:rPr>
          <w:rFonts w:ascii="Times New Roman" w:hAnsi="Times New Roman"/>
          <w:b/>
          <w:color w:val="000000"/>
          <w:sz w:val="28"/>
        </w:rPr>
        <w:t xml:space="preserve">МКУ Отдел образования муниципального района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Бакалинский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 </w:t>
      </w:r>
      <w:bookmarkEnd w:id="2"/>
    </w:p>
    <w:p w:rsidR="005F08DB" w:rsidRDefault="00331F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общеобразовательное бюджетное учреждение средняя общеобразовательная школа</w:t>
      </w:r>
    </w:p>
    <w:p w:rsidR="005F08DB" w:rsidRDefault="00331F65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Мустафино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МР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Бакалинский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 Республики Башкортостан</w:t>
      </w:r>
    </w:p>
    <w:p w:rsidR="005F08DB" w:rsidRDefault="005F08DB">
      <w:pPr>
        <w:spacing w:after="0"/>
        <w:ind w:left="120"/>
      </w:pPr>
    </w:p>
    <w:p w:rsidR="005F08DB" w:rsidRDefault="005F08DB">
      <w:pPr>
        <w:spacing w:after="0"/>
        <w:ind w:left="120"/>
      </w:pPr>
    </w:p>
    <w:p w:rsidR="005F08DB" w:rsidRDefault="005F08DB">
      <w:pPr>
        <w:spacing w:after="0"/>
        <w:ind w:left="120"/>
      </w:pPr>
    </w:p>
    <w:p w:rsidR="005F08DB" w:rsidRDefault="005F08DB">
      <w:pPr>
        <w:spacing w:after="0"/>
        <w:ind w:left="120"/>
      </w:pPr>
    </w:p>
    <w:tbl>
      <w:tblPr>
        <w:tblW w:w="14847" w:type="dxa"/>
        <w:tblLayout w:type="fixed"/>
        <w:tblLook w:val="04A0" w:firstRow="1" w:lastRow="0" w:firstColumn="1" w:lastColumn="0" w:noHBand="0" w:noVBand="1"/>
      </w:tblPr>
      <w:tblGrid>
        <w:gridCol w:w="4927"/>
        <w:gridCol w:w="6805"/>
        <w:gridCol w:w="3115"/>
      </w:tblGrid>
      <w:tr w:rsidR="005F08DB">
        <w:tc>
          <w:tcPr>
            <w:tcW w:w="4927" w:type="dxa"/>
          </w:tcPr>
          <w:p w:rsidR="005F08DB" w:rsidRDefault="00331F65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F08DB" w:rsidRDefault="00331F65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5F08DB" w:rsidRDefault="005F08DB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«29» августа   2025 г.</w:t>
            </w:r>
          </w:p>
          <w:p w:rsidR="005F08DB" w:rsidRDefault="005F08DB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5" w:type="dxa"/>
          </w:tcPr>
          <w:p w:rsidR="005F08DB" w:rsidRDefault="00331F65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СОГЛАСОВАНО</w:t>
            </w:r>
          </w:p>
          <w:p w:rsidR="005F08DB" w:rsidRDefault="00331F65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Заместитель директора по УВР</w:t>
            </w:r>
          </w:p>
          <w:p w:rsidR="005F08DB" w:rsidRDefault="00331F65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Муфаздалова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Г.В.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от «29» августа   2025 г.</w:t>
            </w:r>
          </w:p>
          <w:p w:rsidR="005F08DB" w:rsidRDefault="005F08DB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F08DB" w:rsidRDefault="00331F65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F08DB" w:rsidRDefault="00331F65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5F08DB" w:rsidRDefault="00331F65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</w:t>
            </w:r>
          </w:p>
          <w:p w:rsidR="005F08DB" w:rsidRDefault="00331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Г.М.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73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</w:t>
            </w:r>
            <w:r w:rsidR="00192C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августа   2025 г.</w:t>
            </w:r>
          </w:p>
          <w:p w:rsidR="005F08DB" w:rsidRDefault="005F08DB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F08DB" w:rsidRDefault="005F08DB">
      <w:pPr>
        <w:spacing w:after="0"/>
        <w:ind w:left="120"/>
      </w:pPr>
    </w:p>
    <w:p w:rsidR="005F08DB" w:rsidRDefault="005F08DB">
      <w:pPr>
        <w:spacing w:after="0"/>
        <w:ind w:left="120"/>
      </w:pPr>
    </w:p>
    <w:p w:rsidR="005F08DB" w:rsidRDefault="005F08DB">
      <w:pPr>
        <w:spacing w:after="0"/>
        <w:ind w:left="120"/>
      </w:pPr>
    </w:p>
    <w:p w:rsidR="005F08DB" w:rsidRDefault="00331F65">
      <w:pPr>
        <w:spacing w:after="0" w:line="240" w:lineRule="auto"/>
      </w:pPr>
      <w: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>РАБОЧАЯ  ПРОГРАММА</w:t>
      </w:r>
    </w:p>
    <w:p w:rsidR="005F08DB" w:rsidRDefault="005F08DB">
      <w:pPr>
        <w:spacing w:after="0" w:line="240" w:lineRule="auto"/>
        <w:ind w:left="120"/>
        <w:jc w:val="center"/>
      </w:pPr>
    </w:p>
    <w:p w:rsidR="005F08DB" w:rsidRDefault="00331F65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«Родная  татарская  литература»</w:t>
      </w:r>
    </w:p>
    <w:p w:rsidR="005F08DB" w:rsidRDefault="00331F6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10</w:t>
      </w:r>
      <w:r w:rsidR="00192C7B">
        <w:rPr>
          <w:rFonts w:ascii="Times New Roman" w:hAnsi="Times New Roman"/>
          <w:color w:val="000000"/>
          <w:sz w:val="28"/>
        </w:rPr>
        <w:t>-11</w:t>
      </w:r>
      <w:r>
        <w:rPr>
          <w:rFonts w:ascii="Times New Roman" w:hAnsi="Times New Roman"/>
          <w:color w:val="000000"/>
          <w:sz w:val="28"/>
        </w:rPr>
        <w:t xml:space="preserve">   классов </w:t>
      </w:r>
    </w:p>
    <w:p w:rsidR="005F08DB" w:rsidRDefault="005F08DB">
      <w:pPr>
        <w:spacing w:after="0"/>
        <w:ind w:left="120"/>
        <w:jc w:val="center"/>
      </w:pPr>
    </w:p>
    <w:p w:rsidR="005F08DB" w:rsidRDefault="005F08DB">
      <w:pPr>
        <w:spacing w:after="0"/>
        <w:ind w:left="120"/>
        <w:jc w:val="center"/>
      </w:pPr>
    </w:p>
    <w:p w:rsidR="005F08DB" w:rsidRDefault="00331F65">
      <w:pPr>
        <w:spacing w:after="0"/>
      </w:pPr>
      <w:bookmarkStart w:id="3" w:name="f4f51048-cb84-4c82-af6a-284ffbd4033b"/>
      <w:r>
        <w:t xml:space="preserve">                                                                                                                 </w:t>
      </w:r>
    </w:p>
    <w:p w:rsidR="005F08DB" w:rsidRDefault="005F08DB">
      <w:pPr>
        <w:spacing w:after="0"/>
      </w:pPr>
    </w:p>
    <w:p w:rsidR="005F08DB" w:rsidRDefault="00331F65">
      <w:pPr>
        <w:spacing w:after="0"/>
      </w:pPr>
      <w: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.М</w:t>
      </w:r>
      <w:proofErr w:type="gramEnd"/>
      <w:r>
        <w:rPr>
          <w:rFonts w:ascii="Times New Roman" w:hAnsi="Times New Roman"/>
          <w:b/>
          <w:color w:val="000000"/>
          <w:sz w:val="28"/>
        </w:rPr>
        <w:t>устафино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bookmarkStart w:id="4" w:name="0607e6f3-e82e-49a9-b315-c957a5fafe42"/>
      <w:r>
        <w:rPr>
          <w:rFonts w:ascii="Times New Roman" w:hAnsi="Times New Roman"/>
          <w:b/>
          <w:color w:val="000000"/>
          <w:sz w:val="28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</w:rPr>
        <w:t>5</w:t>
      </w:r>
    </w:p>
    <w:p w:rsidR="005F08DB" w:rsidRDefault="005F08D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5F08DB" w:rsidRDefault="005F08D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5F08DB" w:rsidRDefault="00331F6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1.ПЛАНИРУЕМЫЕ РЕЗУЛЬТАТЫ ОСВОЕНИЯ УЧЕБНОГО ПРЕДМЕТА</w:t>
      </w:r>
      <w:r w:rsidR="00B3662B" w:rsidRPr="00B3662B">
        <w:rPr>
          <w:b/>
          <w:bCs/>
          <w:color w:val="000000"/>
          <w:shd w:val="clear" w:color="auto" w:fill="FFFFFF"/>
        </w:rPr>
        <w:t xml:space="preserve"> </w:t>
      </w:r>
      <w:r w:rsidR="00B3662B">
        <w:rPr>
          <w:b/>
          <w:bCs/>
          <w:color w:val="000000"/>
          <w:shd w:val="clear" w:color="auto" w:fill="FFFFFF"/>
        </w:rPr>
        <w:t xml:space="preserve">  </w:t>
      </w:r>
      <w:r w:rsidR="00B3662B" w:rsidRPr="00B3662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на уровне среднего общего образования.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освоения учебного предмета татарской литературы в 10</w:t>
      </w:r>
      <w:r w:rsidR="00192C7B">
        <w:rPr>
          <w:rFonts w:ascii="Times New Roman" w:hAnsi="Times New Roman" w:cs="Times New Roman"/>
          <w:sz w:val="24"/>
          <w:szCs w:val="24"/>
        </w:rPr>
        <w:t>-11 классах</w:t>
      </w:r>
      <w:r>
        <w:rPr>
          <w:rFonts w:ascii="Times New Roman" w:hAnsi="Times New Roman" w:cs="Times New Roman"/>
          <w:sz w:val="24"/>
          <w:szCs w:val="24"/>
        </w:rPr>
        <w:t xml:space="preserve"> являются формирование у учащихся навыков понимания литературы, воспитание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собственной позиции и эстетического вкуса, развитие творческого мышления, которые должны стать средством для формирования мировоззрения и оценки окружающей действительности.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результатами обучения татарской литературе в старших классах являются следующие: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 учащихся навыков понимания литературного произведения в контексте той эпохи, когда оно было создано, и навыка самостоятельного усвоения; воспитание потребности постоянного интереса к литературе и искусству;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представления о литературе как культурного развития татарского народа и понимания литературы как средства духовного обогащения личности;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развитие письменной и устной речи, самостоятельного творческого мышления и оценивания;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развитие у учащихся способности к самоконтролю, контролю 80 своих поступков и свойств характера, способности работы над собой;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умения работать с разными источниками информации для получения сведений о литературе и культуре.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обучения татарской литературе в старших классах заключаются в следующем: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познавательной сфере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умение воспринимать литературные произведения, созданные в той или иной исторической эпохе;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навыков в выборочном чтении и умения выявлять в произведении вечные нравственные ценности;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понимание исторической и культурной связи литературных произведений с эпохой их написания;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знание жизненного и творческого пути писателей-классиков; основных этапов развития национальной литературы, их особенностей и знаковых явлений;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умение готовить рефераты, доклады, проекты, умение выполнять творческие работы;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умение использовать литературоведческие термины при анализе истории литературы. В ценностно-ориентационной сфере: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приобщение к духовно-нравственным ценностям татарской литературы;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собственного отношения и оценки к произведениям татарской литературы, их содержанию, умения устного и письменного высказывания мнения о произведении, о творчестве писателя и о литературном периоде;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умение интерпретировать прочитанное литературное произведение с учетом исторического периода;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умение оценивать мастерство автора и умение формировать собственное отношение к нему.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эстетической сфере: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общего представления об образной природе литературного произведения, воспитание эстетического вкуса;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воспитание уважения к разным культурам, внимательного и уважительного отношения к достижениям различных национальных литератур.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старших классах у учащихся начинается подготовка к взрослой жизни, они формируются как личность. Поэтому в качестве </w:t>
      </w:r>
      <w:r>
        <w:rPr>
          <w:rFonts w:ascii="Times New Roman" w:hAnsi="Times New Roman" w:cs="Times New Roman"/>
          <w:b/>
          <w:sz w:val="24"/>
          <w:szCs w:val="24"/>
        </w:rPr>
        <w:t>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особую значимость приобретает следующее: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активизация у учащихся гражданской позиции, чувства гражданского долга;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умение использовать приобретенные знания и навыки в повседневной жизни, принимать самостоятельные решения, подготовка к выбору профессии; 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ascii="Times New Roman" w:hAnsi="Times New Roman" w:cs="Times New Roman"/>
          <w:sz w:val="24"/>
          <w:szCs w:val="24"/>
        </w:rPr>
        <w:t xml:space="preserve"> умение уважать мнение других людей, культуру и традиции;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развитие самосознания старшеклассника, воспитание любви к Родине, воспитание чувств гордости и гражданского сознания;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объяснение нравственных норм и правил общественной жизни;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 учащихся эстетического вкуса, понимания эстетической ценности и поэтики литературного произведения, потребности в чтении художественной литературы и после окончания школы.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 обучения татарской литературе в старших классах являются следующие: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 учащихся навыков самостоятельного познания и усвоения литературных произведений при помощи других видов искусства, формирование постоянного интереса к литературе и искусству;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воспитание уважения к татарскому языку;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сохранение межкультурных связей, формирование у учащихся представления о литературе и культуре других народов, воспитание толерантности; </w:t>
      </w:r>
    </w:p>
    <w:p w:rsidR="005F08DB" w:rsidRDefault="00331F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уделение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внимания взаимосвязи, общим чертам татарской и русской литературы в теме и проблематике, изображении героев, творческих методах, и периодах развития литературы. </w:t>
      </w:r>
    </w:p>
    <w:p w:rsidR="00BC1F8C" w:rsidRDefault="00BC1F8C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8DB" w:rsidRDefault="00331F65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2.ОСНОВНОЕ СОДЕРЖАНИЕ УЧЕБНОГО ПРЕДМЕТА 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Раздумия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книге. Теория литературы: знание литературы: теория, история, критика.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Тюркский народ и общетюркская литература. Периоды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Кашгари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авторов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Йосыфа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Баласагунлы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Ахмеда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Югнаки</w:t>
      </w:r>
      <w:proofErr w:type="spellEnd"/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Ахмеда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Ясави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Сулеймана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Бакыргани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Теория литературы: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суфизм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литература. 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Вн.чт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книгой Коран.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Булгарский период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Кол Гали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Кыйссаи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Йосыф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Своеобразие формирования культуры Золотой орды.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Саифа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Сараи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Сухаиль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Гульдерсен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Хосрау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Ширин"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Обзор периода литературы Казанского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ханства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олшариф.Мухамедьяр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"Нуры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Суюмбике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Утыза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хикмат,баит,дастан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Обзор литературы 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литературы: просветительский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реализм.Жизнь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Г.Кандалый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08DB" w:rsidRDefault="00331F65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Поэма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Сахипжамал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Каюма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Насыйри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хикаяты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Теория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рассказе.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Фатиха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 "Учеба сына муллы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Жихангира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деревенской школе"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Обзор литературы начала 20 века. 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литературы:публицистика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гаруз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Дардманд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Галимжан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:ж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творчество. Теория литературы: романтизм. Роман "Молодые сердца"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Гаяз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жизнь и творчество. Повесть "Он еще не был женат"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Галиаскара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Комедия "Из-за подарка"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Амирхан:жизнь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Шафигулла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""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Мирхайдар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жизнь и творчество.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Обзор периода литературы. Теория литературы: футуризм,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имаженизм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социалистический реализм.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Жизнь и 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Тинчурина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"Погасшие звезды".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Теория литературы: стихосложение. Поэма "Исповедь любви"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жизнь и творчество. Повесть "Неотправленные письма"</w:t>
      </w:r>
    </w:p>
    <w:p w:rsidR="005F08DB" w:rsidRDefault="00331F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"Неотправленные письма" (3,4 письма) </w:t>
      </w:r>
    </w:p>
    <w:p w:rsidR="005F08DB" w:rsidRDefault="005F08D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8DB" w:rsidRDefault="00331F65">
      <w:pPr>
        <w:pStyle w:val="a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</w:rPr>
        <w:t>ТЕМАТИЧЕСКОЕ ПЛАНИРОВАНИЕ, С УКАЗАНИЕМ КОЛИЧЕСТВА ЧАСОВ, ОТВОДИМЫХ НА ОСВОЕНИЕ КАЖДОЙ ТЕМЫ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D5896" w:rsidRDefault="002D5896">
      <w:pPr>
        <w:pStyle w:val="a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 класс</w:t>
      </w:r>
    </w:p>
    <w:tbl>
      <w:tblPr>
        <w:tblW w:w="14450" w:type="dxa"/>
        <w:jc w:val="center"/>
        <w:tblInd w:w="-486" w:type="dxa"/>
        <w:tblLayout w:type="fixed"/>
        <w:tblLook w:val="04A0" w:firstRow="1" w:lastRow="0" w:firstColumn="1" w:lastColumn="0" w:noHBand="0" w:noVBand="1"/>
      </w:tblPr>
      <w:tblGrid>
        <w:gridCol w:w="4130"/>
        <w:gridCol w:w="9135"/>
        <w:gridCol w:w="1185"/>
      </w:tblGrid>
      <w:tr w:rsidR="005F08DB" w:rsidTr="00433006">
        <w:trPr>
          <w:trHeight w:val="567"/>
          <w:jc w:val="center"/>
        </w:trPr>
        <w:tc>
          <w:tcPr>
            <w:tcW w:w="4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D13" w:rsidRDefault="00045D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9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F08DB" w:rsidTr="00433006">
        <w:trPr>
          <w:trHeight w:val="276"/>
          <w:jc w:val="center"/>
        </w:trPr>
        <w:tc>
          <w:tcPr>
            <w:tcW w:w="4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8DB" w:rsidTr="00433006">
        <w:trPr>
          <w:trHeight w:val="2278"/>
          <w:jc w:val="center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татарская литература V-VII века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Раздумия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литературы:знание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литературы: теория, история, критика.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пройденных тем в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 и общетюркская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литература.Периоды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литературы.Махмут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Кашгари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авторов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Йосыфа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Баласагунлы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Ахмеда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Югнаки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Ахмеда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Ясави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Сулеймана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Бакыргани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литературы:суфизм.Коран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литература.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книгой Коран.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5F08DB" w:rsidRDefault="005F08DB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  <w:p w:rsidR="005F08DB" w:rsidRDefault="005F08DB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  <w:p w:rsidR="005F08DB" w:rsidRDefault="005F08DB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08DB" w:rsidTr="00433006">
        <w:trPr>
          <w:trHeight w:val="870"/>
          <w:jc w:val="center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средних веков.</w:t>
            </w:r>
            <w:r w:rsidR="00192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половина 12-13 веков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Булгарский период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Кол Гали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Кыйссаи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Йосыф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Сочинение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дастану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Кыйссаи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Йосыф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</w:tr>
      <w:tr w:rsidR="005F08DB" w:rsidTr="00433006">
        <w:trPr>
          <w:trHeight w:val="251"/>
          <w:jc w:val="center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8DB" w:rsidTr="00433006">
        <w:trPr>
          <w:trHeight w:val="1134"/>
          <w:jc w:val="center"/>
        </w:trPr>
        <w:tc>
          <w:tcPr>
            <w:tcW w:w="4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периода Золотая Орда.</w:t>
            </w:r>
            <w:r w:rsidR="00192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половина 13-14 веков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Своеобразие формирования культуры Золотой орды.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Саифа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Сараи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Гульдерсен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Хосрау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Ширин".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Презентация «Любовные пары в литературе»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5F08DB" w:rsidRDefault="005F08DB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08DB" w:rsidTr="00433006">
        <w:trPr>
          <w:trHeight w:val="567"/>
          <w:jc w:val="center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периода Казанского ханства (литература 15-16-х веков).</w:t>
            </w: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периода литературы Казанского ханства.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Колшариф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Мухамедьяр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"Нуры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5F08DB" w:rsidTr="00433006">
        <w:trPr>
          <w:trHeight w:val="1134"/>
          <w:jc w:val="center"/>
        </w:trPr>
        <w:tc>
          <w:tcPr>
            <w:tcW w:w="41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застойного периода (вторая половина 16 века - 18 век)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-царице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Суюмбике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Образ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таинственной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Утыза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хикмат,баит,дастан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5F08DB" w:rsidRDefault="005F08DB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08DB" w:rsidTr="00433006">
        <w:trPr>
          <w:trHeight w:val="1105"/>
          <w:jc w:val="center"/>
        </w:trPr>
        <w:tc>
          <w:tcPr>
            <w:tcW w:w="4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Возрождения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2C7B" w:rsidRDefault="00192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2C7B" w:rsidRDefault="00192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2C7B" w:rsidRDefault="00192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2C7B" w:rsidRDefault="00192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2C7B" w:rsidRDefault="00192C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Обзор литературы 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литературы:просветительский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реализм.Жизнь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Г.Кандалый.Поэма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Сахипжамал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хикаяты.Теория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литературы:рассказ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рассказе.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5F08DB" w:rsidRDefault="005F08DB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08DB" w:rsidTr="00433006">
        <w:trPr>
          <w:trHeight w:val="1105"/>
          <w:jc w:val="center"/>
        </w:trPr>
        <w:tc>
          <w:tcPr>
            <w:tcW w:w="4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Рассказ "Учеба сына муллы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Жихангира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деревенской школе"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" Отличительные черты старинной школы от современной школы".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5F08DB" w:rsidTr="00433006">
        <w:trPr>
          <w:trHeight w:val="22"/>
          <w:jc w:val="center"/>
        </w:trPr>
        <w:tc>
          <w:tcPr>
            <w:tcW w:w="4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8DB" w:rsidTr="00433006">
        <w:trPr>
          <w:trHeight w:val="1134"/>
          <w:jc w:val="center"/>
        </w:trPr>
        <w:tc>
          <w:tcPr>
            <w:tcW w:w="4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</w:tr>
      <w:tr w:rsidR="005F08DB" w:rsidTr="00433006">
        <w:trPr>
          <w:trHeight w:val="567"/>
          <w:jc w:val="center"/>
        </w:trPr>
        <w:tc>
          <w:tcPr>
            <w:tcW w:w="41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начала 20 века. До 1917 года.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литературы начала 20 века.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литературы: публицистика,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гаруз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8DB" w:rsidRDefault="005F08DB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08DB" w:rsidTr="00433006">
        <w:trPr>
          <w:trHeight w:val="567"/>
          <w:jc w:val="center"/>
        </w:trPr>
        <w:tc>
          <w:tcPr>
            <w:tcW w:w="4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Дардманд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5F08DB" w:rsidTr="00433006">
        <w:trPr>
          <w:trHeight w:val="567"/>
          <w:jc w:val="center"/>
        </w:trPr>
        <w:tc>
          <w:tcPr>
            <w:tcW w:w="4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Ибрагимов:жизнь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литературы: романтизм. Роман "Молодые сердца".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5F08DB" w:rsidTr="00433006">
        <w:trPr>
          <w:trHeight w:val="567"/>
          <w:jc w:val="center"/>
        </w:trPr>
        <w:tc>
          <w:tcPr>
            <w:tcW w:w="4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жизнь и творчество. Повесть "Он еще не был женат"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5F08DB" w:rsidTr="00433006">
        <w:trPr>
          <w:trHeight w:val="937"/>
          <w:jc w:val="center"/>
        </w:trPr>
        <w:tc>
          <w:tcPr>
            <w:tcW w:w="4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Галиаскара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Комедия "Из-за подарка"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жизнь и творчество. Повесть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""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5F08DB" w:rsidTr="00433006">
        <w:trPr>
          <w:trHeight w:val="180"/>
          <w:jc w:val="center"/>
        </w:trPr>
        <w:tc>
          <w:tcPr>
            <w:tcW w:w="4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8DB" w:rsidTr="00433006">
        <w:trPr>
          <w:trHeight w:val="1134"/>
          <w:jc w:val="center"/>
        </w:trPr>
        <w:tc>
          <w:tcPr>
            <w:tcW w:w="4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Мирхайдар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творчество. Драма «Ак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калфак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Сочинение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Мирхайдар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основоположник татарской мелодрамы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периода литературы. Теория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утуризм,имаженизм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социалистический реализм.</w:t>
            </w:r>
          </w:p>
        </w:tc>
        <w:tc>
          <w:tcPr>
            <w:tcW w:w="11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08DB" w:rsidTr="00433006">
        <w:trPr>
          <w:trHeight w:val="567"/>
          <w:jc w:val="center"/>
        </w:trPr>
        <w:tc>
          <w:tcPr>
            <w:tcW w:w="4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1920-1930-х годов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08DB" w:rsidTr="00433006">
        <w:trPr>
          <w:trHeight w:val="457"/>
          <w:jc w:val="center"/>
        </w:trPr>
        <w:tc>
          <w:tcPr>
            <w:tcW w:w="4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"Погасшие звезды".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5F08DB" w:rsidTr="00433006">
        <w:trPr>
          <w:trHeight w:val="567"/>
          <w:jc w:val="center"/>
        </w:trPr>
        <w:tc>
          <w:tcPr>
            <w:tcW w:w="4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литературы: стихосложение. Поэма "Исповедь любви"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5F08DB" w:rsidTr="00433006">
        <w:trPr>
          <w:trHeight w:val="452"/>
          <w:jc w:val="center"/>
        </w:trPr>
        <w:tc>
          <w:tcPr>
            <w:tcW w:w="4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изнь и творчество. Повесть "Неотправленные письма"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5F08DB" w:rsidTr="00433006">
        <w:trPr>
          <w:trHeight w:val="368"/>
          <w:jc w:val="center"/>
        </w:trPr>
        <w:tc>
          <w:tcPr>
            <w:tcW w:w="4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урок. Татарская литература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5F08DB" w:rsidTr="00433006">
        <w:trPr>
          <w:trHeight w:val="567"/>
          <w:jc w:val="center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</w:tr>
    </w:tbl>
    <w:p w:rsidR="005F08DB" w:rsidRDefault="005F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08DB" w:rsidRDefault="005F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08DB" w:rsidRDefault="005F08D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F08DB" w:rsidRPr="002D5896" w:rsidRDefault="00331F6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2D58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Календарно –  тематическое планирование   </w:t>
      </w:r>
      <w:r w:rsidRPr="002D589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по татарской литературе в </w:t>
      </w:r>
      <w:r w:rsidRPr="002D58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10 класс</w:t>
      </w:r>
      <w:r w:rsidRPr="002D589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е  на 2025-2026 учебный год</w:t>
      </w:r>
    </w:p>
    <w:p w:rsidR="005F08DB" w:rsidRDefault="005F08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8877" w:type="dxa"/>
        <w:tblLayout w:type="fixed"/>
        <w:tblLook w:val="01E0" w:firstRow="1" w:lastRow="1" w:firstColumn="1" w:lastColumn="1" w:noHBand="0" w:noVBand="0"/>
      </w:tblPr>
      <w:tblGrid>
        <w:gridCol w:w="584"/>
        <w:gridCol w:w="7326"/>
        <w:gridCol w:w="1559"/>
        <w:gridCol w:w="1271"/>
        <w:gridCol w:w="1280"/>
        <w:gridCol w:w="2127"/>
        <w:gridCol w:w="2465"/>
        <w:gridCol w:w="2265"/>
      </w:tblGrid>
      <w:tr w:rsidR="005F08DB" w:rsidTr="00433006">
        <w:trPr>
          <w:trHeight w:val="652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Дәрес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темасы</w:t>
            </w:r>
            <w:proofErr w:type="spellEnd"/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К-во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Дата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rPr>
          <w:trHeight w:val="53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Период Казанского ханства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 периода Казанского ханства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rPr>
          <w:trHeight w:val="51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Сюембике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Чтение произведений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Литература периода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веков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Маула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Колый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</w:t>
            </w:r>
            <w:proofErr w:type="gramEnd"/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еория литературы.Хикмэт. Баит. Дастан.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Литература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века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.Обзор.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Теория литературы . Просветительский реализм.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Г. Кандалый.Поэма” Сахипжамал”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23.10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Творчество Каюма Насыйри.Его литературное наследие.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06.11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Творчество Фатиха Карими.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Литературное наследие Ф. Карими.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20.11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Литература периода начала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века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Обзор. Творчество и литературное наследие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укай.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Творчество и литературное наследие Сагита Рамиева.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и литературное наследие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Галимзяна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Ибрагимова.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Яшь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йорэклэр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« Молодые сердца»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rPr>
          <w:trHeight w:val="65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и литературное наследие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Гаяза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Исхакый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и литературное наследие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Галиасгар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Камала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Произведение « Для подарка». Чтение и анализ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и литературное наследие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Мирхайдар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Файзи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Ак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калфак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 1920-1930 годов. Обзор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 литературы. Футуризм. Имажинизм.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Социалистический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ворчество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литературное наследие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Тинчурина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чтение. Развитие речи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 в татарской литературе.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«Творчество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Сайдашева-источник вдохновений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и  литературное наследие 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Такташа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Стихослжение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Творчество и литературное наследие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Гадел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Кутуй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О татарской молодежи.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  <w:tr w:rsidR="005F08DB" w:rsidTr="00433006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10 класс. Литература 20 века</w:t>
            </w:r>
          </w:p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работа.</w:t>
            </w:r>
          </w:p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331F6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DB" w:rsidRDefault="005F08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F08DB" w:rsidRDefault="005F08DB">
            <w:pPr>
              <w:widowControl w:val="0"/>
            </w:pPr>
          </w:p>
        </w:tc>
        <w:tc>
          <w:tcPr>
            <w:tcW w:w="2265" w:type="dxa"/>
          </w:tcPr>
          <w:p w:rsidR="005F08DB" w:rsidRDefault="005F08DB">
            <w:pPr>
              <w:widowControl w:val="0"/>
            </w:pPr>
          </w:p>
        </w:tc>
      </w:tr>
    </w:tbl>
    <w:p w:rsidR="005F08DB" w:rsidRDefault="005F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5D13" w:rsidRDefault="00045D13" w:rsidP="004E25E6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</w:rPr>
      </w:pPr>
    </w:p>
    <w:p w:rsidR="00045D13" w:rsidRDefault="00045D13" w:rsidP="00045D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E95" w:rsidRDefault="000C5E95" w:rsidP="000C5E95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006" w:rsidRDefault="00433006" w:rsidP="000C5E95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E95" w:rsidRDefault="000C5E95" w:rsidP="000C5E95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2.ОСНОВНОЕ СОДЕРЖАНИЕ УЧЕБНОГО ПРЕДМЕТА </w:t>
      </w:r>
    </w:p>
    <w:p w:rsid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E95" w:rsidRP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E95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C5E95" w:rsidRPr="000C5E95" w:rsidRDefault="000C5E95" w:rsidP="000C5E95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5E95">
        <w:rPr>
          <w:rFonts w:ascii="Times New Roman" w:hAnsi="Times New Roman"/>
          <w:b/>
          <w:sz w:val="24"/>
          <w:szCs w:val="24"/>
        </w:rPr>
        <w:t xml:space="preserve">   Развитие </w:t>
      </w:r>
      <w:r w:rsidRPr="000C5E95">
        <w:rPr>
          <w:rFonts w:ascii="Times New Roman" w:hAnsi="Times New Roman"/>
          <w:b/>
          <w:bCs/>
          <w:sz w:val="24"/>
          <w:szCs w:val="24"/>
        </w:rPr>
        <w:t>литературы</w:t>
      </w:r>
      <w:proofErr w:type="gramStart"/>
      <w:r w:rsidRPr="000C5E9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0C5E95">
        <w:rPr>
          <w:rFonts w:ascii="Times New Roman" w:hAnsi="Times New Roman"/>
          <w:sz w:val="24"/>
          <w:szCs w:val="24"/>
        </w:rPr>
        <w:t>.</w:t>
      </w:r>
      <w:proofErr w:type="gramEnd"/>
      <w:r w:rsidRPr="000C5E95">
        <w:rPr>
          <w:rFonts w:ascii="Times New Roman" w:hAnsi="Times New Roman"/>
          <w:sz w:val="24"/>
          <w:szCs w:val="24"/>
        </w:rPr>
        <w:t xml:space="preserve"> </w:t>
      </w:r>
    </w:p>
    <w:p w:rsidR="000C5E95" w:rsidRPr="000C5E95" w:rsidRDefault="000C5E95" w:rsidP="000C5E9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C5E9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0C5E9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Культура военного периода</w:t>
      </w:r>
      <w:r w:rsidRPr="000C5E95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 xml:space="preserve">. </w:t>
      </w:r>
      <w:r w:rsidRPr="000C5E9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Великая Отечественная война, ее влияние на литературу. Основные темы и проблемы в произведениях. Взаимоотношения между писателем и обществом. </w:t>
      </w:r>
    </w:p>
    <w:p w:rsidR="000C5E95" w:rsidRPr="000C5E95" w:rsidRDefault="000C5E95" w:rsidP="000C5E9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C5E9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Творчество М.Джалиля, Ф. , Ф.Хусни. </w:t>
      </w:r>
    </w:p>
    <w:p w:rsidR="000C5E95" w:rsidRPr="000C5E95" w:rsidRDefault="000C5E95" w:rsidP="000C5E9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C5E9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Культура послевоенного периода</w:t>
      </w:r>
      <w:r w:rsidRPr="000C5E9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(1950–1960-ые годы). Положительное влияние </w:t>
      </w:r>
      <w:r w:rsidRPr="000C5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литературу </w:t>
      </w:r>
      <w:r w:rsidRPr="000C5E9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полудемократических перемен периода </w:t>
      </w:r>
      <w:r w:rsidRPr="000C5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«оттепели». </w:t>
      </w:r>
    </w:p>
    <w:p w:rsidR="000C5E95" w:rsidRPr="000C5E95" w:rsidRDefault="000C5E95" w:rsidP="000C5E9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C5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Творчество </w:t>
      </w:r>
      <w:proofErr w:type="spellStart"/>
      <w:r w:rsidRPr="000C5E95">
        <w:rPr>
          <w:rFonts w:ascii="Times New Roman" w:eastAsia="Times New Roman" w:hAnsi="Times New Roman" w:cs="Times New Roman"/>
          <w:color w:val="000000"/>
          <w:sz w:val="24"/>
          <w:szCs w:val="24"/>
        </w:rPr>
        <w:t>Х.Туфана</w:t>
      </w:r>
      <w:proofErr w:type="spellEnd"/>
      <w:r w:rsidRPr="000C5E95">
        <w:rPr>
          <w:rFonts w:ascii="Times New Roman" w:eastAsia="Times New Roman" w:hAnsi="Times New Roman" w:cs="Times New Roman"/>
          <w:color w:val="000000"/>
          <w:sz w:val="24"/>
          <w:szCs w:val="24"/>
        </w:rPr>
        <w:t>,  Г</w:t>
      </w:r>
      <w:proofErr w:type="gramStart"/>
      <w:r w:rsidRPr="000C5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5E95"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  <w:r w:rsidRPr="000C5E95">
        <w:rPr>
          <w:rFonts w:ascii="Times New Roman" w:hAnsi="Times New Roman" w:cs="Times New Roman"/>
          <w:sz w:val="24"/>
          <w:szCs w:val="24"/>
          <w:lang w:val="tt-RU"/>
        </w:rPr>
        <w:t>Ахунова</w:t>
      </w:r>
      <w:r w:rsidRPr="000C5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C5E95" w:rsidRPr="000C5E95" w:rsidRDefault="000C5E95" w:rsidP="000C5E95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0C5E95">
        <w:rPr>
          <w:rFonts w:ascii="Times New Roman" w:hAnsi="Times New Roman"/>
          <w:b/>
          <w:bCs/>
          <w:sz w:val="24"/>
          <w:szCs w:val="24"/>
          <w:lang w:val="tt-RU"/>
        </w:rPr>
        <w:t xml:space="preserve">Культура 1960–90-ых годов. Проза. </w:t>
      </w:r>
      <w:r w:rsidRPr="000C5E95">
        <w:rPr>
          <w:rFonts w:ascii="Times New Roman" w:hAnsi="Times New Roman"/>
          <w:sz w:val="24"/>
          <w:szCs w:val="24"/>
          <w:lang w:val="tt-RU"/>
        </w:rPr>
        <w:t>Возвращение литературы к национальным основам.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героя.</w:t>
      </w:r>
    </w:p>
    <w:p w:rsidR="000C5E95" w:rsidRPr="000C5E95" w:rsidRDefault="000C5E95" w:rsidP="000C5E95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0C5E95">
        <w:rPr>
          <w:rFonts w:ascii="Times New Roman" w:hAnsi="Times New Roman"/>
          <w:sz w:val="24"/>
          <w:szCs w:val="24"/>
          <w:lang w:val="tt-RU"/>
        </w:rPr>
        <w:t xml:space="preserve">Оживление традиций, поиски знаковых особенностей нового общества, новый герой. Деревенская проза. 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Оживление романтического направления. Появление другой оценки революции 1917 года и новой жизни после нее. Изображение темы войны в ином аспекте. </w:t>
      </w:r>
    </w:p>
    <w:p w:rsidR="000C5E95" w:rsidRPr="000C5E95" w:rsidRDefault="000C5E95" w:rsidP="000C5E95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0C5E95">
        <w:rPr>
          <w:rFonts w:ascii="Times New Roman" w:hAnsi="Times New Roman"/>
          <w:sz w:val="24"/>
          <w:szCs w:val="24"/>
          <w:lang w:val="tt-RU"/>
        </w:rPr>
        <w:t>Творчество М.Хасанова, А.Гилязова, Г, М.Магдиева.</w:t>
      </w:r>
    </w:p>
    <w:p w:rsidR="000C5E95" w:rsidRPr="000C5E95" w:rsidRDefault="000C5E95" w:rsidP="000C5E95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0C5E95">
        <w:rPr>
          <w:rFonts w:ascii="Times New Roman" w:hAnsi="Times New Roman"/>
          <w:b/>
          <w:bCs/>
          <w:sz w:val="24"/>
          <w:szCs w:val="24"/>
          <w:lang w:val="tt-RU"/>
        </w:rPr>
        <w:t xml:space="preserve">Культура 1960-1990--ых годов. Поэзия </w:t>
      </w:r>
      <w:r w:rsidRPr="000C5E95">
        <w:rPr>
          <w:rFonts w:ascii="Times New Roman" w:hAnsi="Times New Roman"/>
          <w:sz w:val="24"/>
          <w:szCs w:val="24"/>
          <w:lang w:val="tt-RU"/>
        </w:rPr>
        <w:t>Возрождение татарской литературы на рубеже ХХ</w:t>
      </w:r>
      <w:r w:rsidRPr="000C5E95">
        <w:rPr>
          <w:rFonts w:ascii="Times New Roman" w:hAnsi="Times New Roman"/>
          <w:b/>
          <w:bCs/>
          <w:sz w:val="24"/>
          <w:szCs w:val="24"/>
          <w:lang w:val="tt-RU"/>
        </w:rPr>
        <w:t>–</w:t>
      </w:r>
      <w:r w:rsidRPr="000C5E95">
        <w:rPr>
          <w:rFonts w:ascii="Times New Roman" w:hAnsi="Times New Roman"/>
          <w:sz w:val="24"/>
          <w:szCs w:val="24"/>
          <w:lang w:val="tt-RU"/>
        </w:rPr>
        <w:t xml:space="preserve">ХХI веков. Созвучность тенденций в литературе этого периода с поисками в литературе начала ХХ века. Развитие в реализме: типизацияпообщественно-классовому принципуподнимается на общечеловеческийуровень.Появление литературных произведений, критически оценивающих советскую и постсоветскую эпоху, создающих образ великих этапов в истории страны через призму противостояния человека и общества. </w:t>
      </w:r>
    </w:p>
    <w:p w:rsidR="000C5E95" w:rsidRPr="000C5E95" w:rsidRDefault="000C5E95" w:rsidP="000C5E95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0C5E95">
        <w:rPr>
          <w:rFonts w:ascii="Times New Roman" w:hAnsi="Times New Roman"/>
          <w:sz w:val="24"/>
          <w:szCs w:val="24"/>
          <w:lang w:val="tt-RU"/>
        </w:rPr>
        <w:t>Творчество   М.Хабибуллина, Т.Миннуллина, И.Юзеева,   Р.Файзуллина, М.Аглямова, Зульфата.</w:t>
      </w:r>
    </w:p>
    <w:p w:rsidR="000C5E95" w:rsidRPr="000C5E95" w:rsidRDefault="000C5E95" w:rsidP="000C5E95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0C5E95">
        <w:rPr>
          <w:rFonts w:ascii="Times New Roman" w:hAnsi="Times New Roman"/>
          <w:b/>
          <w:sz w:val="24"/>
          <w:szCs w:val="24"/>
          <w:lang w:val="tt-RU"/>
        </w:rPr>
        <w:t>Литература нового времени.</w:t>
      </w:r>
      <w:r w:rsidRPr="000C5E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C5E95">
        <w:rPr>
          <w:rFonts w:ascii="Times New Roman" w:hAnsi="Times New Roman"/>
          <w:sz w:val="24"/>
          <w:szCs w:val="24"/>
          <w:lang w:val="tt-RU"/>
        </w:rPr>
        <w:t xml:space="preserve">Творчество </w:t>
      </w:r>
      <w:proofErr w:type="spellStart"/>
      <w:r w:rsidRPr="000C5E95">
        <w:rPr>
          <w:rFonts w:ascii="Times New Roman" w:hAnsi="Times New Roman"/>
          <w:color w:val="000000" w:themeColor="text1"/>
          <w:sz w:val="24"/>
          <w:szCs w:val="24"/>
        </w:rPr>
        <w:t>Н.Гыйматдиновой</w:t>
      </w:r>
      <w:proofErr w:type="spellEnd"/>
      <w:r w:rsidRPr="000C5E95">
        <w:rPr>
          <w:rFonts w:ascii="Times New Roman" w:hAnsi="Times New Roman"/>
          <w:color w:val="000000" w:themeColor="text1"/>
          <w:sz w:val="24"/>
          <w:szCs w:val="24"/>
        </w:rPr>
        <w:t xml:space="preserve">,  </w:t>
      </w:r>
      <w:proofErr w:type="spellStart"/>
      <w:r w:rsidRPr="000C5E95">
        <w:rPr>
          <w:rFonts w:ascii="Times New Roman" w:hAnsi="Times New Roman"/>
          <w:color w:val="000000" w:themeColor="text1"/>
          <w:sz w:val="24"/>
          <w:szCs w:val="24"/>
        </w:rPr>
        <w:t>Ркаил</w:t>
      </w:r>
      <w:proofErr w:type="spellEnd"/>
      <w:r w:rsidRPr="000C5E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C5E95">
        <w:rPr>
          <w:rFonts w:ascii="Times New Roman" w:hAnsi="Times New Roman"/>
          <w:color w:val="000000" w:themeColor="text1"/>
          <w:sz w:val="24"/>
          <w:szCs w:val="24"/>
        </w:rPr>
        <w:t>Зайдуллы</w:t>
      </w:r>
      <w:proofErr w:type="spellEnd"/>
      <w:r w:rsidRPr="000C5E95">
        <w:rPr>
          <w:rFonts w:ascii="Times New Roman" w:hAnsi="Times New Roman"/>
          <w:color w:val="000000" w:themeColor="text1"/>
          <w:sz w:val="24"/>
          <w:szCs w:val="24"/>
        </w:rPr>
        <w:t xml:space="preserve"> , </w:t>
      </w:r>
      <w:proofErr w:type="spellStart"/>
      <w:r w:rsidRPr="000C5E95">
        <w:rPr>
          <w:rFonts w:ascii="Times New Roman" w:hAnsi="Times New Roman"/>
          <w:color w:val="000000" w:themeColor="text1"/>
          <w:sz w:val="24"/>
          <w:szCs w:val="24"/>
        </w:rPr>
        <w:t>З.Хакима</w:t>
      </w:r>
      <w:proofErr w:type="spellEnd"/>
      <w:r w:rsidRPr="000C5E9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C5E95" w:rsidRPr="000C5E95" w:rsidRDefault="000C5E95" w:rsidP="000C5E9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0C5E9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0C5E95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</w:t>
      </w:r>
    </w:p>
    <w:p w:rsidR="000C5E95" w:rsidRPr="000C5E95" w:rsidRDefault="000C5E95" w:rsidP="000C5E95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C5E95" w:rsidRPr="000C5E95" w:rsidRDefault="000C5E95" w:rsidP="000C5E95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5D13" w:rsidRDefault="00045D13" w:rsidP="00045D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13" w:rsidRDefault="00045D13" w:rsidP="00045D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13" w:rsidRDefault="00045D13" w:rsidP="00045D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13" w:rsidRDefault="00045D13" w:rsidP="00045D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13" w:rsidRDefault="00045D13" w:rsidP="00045D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13" w:rsidRDefault="00045D13" w:rsidP="00045D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13" w:rsidRDefault="00045D13" w:rsidP="00045D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13" w:rsidRDefault="00045D13" w:rsidP="00045D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13" w:rsidRDefault="00045D13" w:rsidP="00045D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13" w:rsidRDefault="00045D13" w:rsidP="00045D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13" w:rsidRDefault="00045D13" w:rsidP="00045D13">
      <w:pPr>
        <w:pStyle w:val="a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</w:rPr>
        <w:t>ТЕМАТИЧЕСКОЕ ПЛАНИРОВАНИЕ, С УКАЗАНИЕМ КОЛИЧЕСТВА ЧАСОВ, ОТВОДИМЫХ НА ОСВОЕНИЕ КАЖДОЙ ТЕМЫ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45D13" w:rsidRDefault="00045D13" w:rsidP="004E25E6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372D92" w:rsidRPr="004E25E6" w:rsidRDefault="00372D92" w:rsidP="00372D92">
      <w:pPr>
        <w:shd w:val="clear" w:color="auto" w:fill="FFFFFF"/>
        <w:tabs>
          <w:tab w:val="left" w:pos="571"/>
        </w:tabs>
        <w:ind w:right="-3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1445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68"/>
        <w:gridCol w:w="9365"/>
        <w:gridCol w:w="2126"/>
      </w:tblGrid>
      <w:tr w:rsidR="00045D13" w:rsidRPr="00045D13" w:rsidTr="00045D13">
        <w:trPr>
          <w:trHeight w:val="120"/>
        </w:trPr>
        <w:tc>
          <w:tcPr>
            <w:tcW w:w="1445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45D13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11 класс</w:t>
            </w:r>
          </w:p>
        </w:tc>
      </w:tr>
      <w:tr w:rsidR="00045D13" w:rsidRPr="00045D13" w:rsidTr="00545D92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9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045D13" w:rsidRPr="00045D13" w:rsidTr="00545D92"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Введение.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 военного вр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мени</w:t>
            </w:r>
            <w:r w:rsidRPr="00045D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Введение. Особенности истории татарской литературы.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Великая Отечественная война, ее влияние на литературу. Основные темы и проблемы. Взаимоотношения между писателем и обществом. Творчество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М.Джалиля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Ф.Карима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А.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Кутуя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А.Еники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М.Джалиль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Хуш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акыллым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»/ «Прощай, умница». Чтение, анализ.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Кошчык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/ «Пте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чик».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</w:t>
            </w:r>
            <w:proofErr w:type="gram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,а</w:t>
            </w:r>
            <w:proofErr w:type="gram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нализ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Ф.Хусни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Йөзек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кашы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/ «Перстень». Чтение обсуждение.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45D13" w:rsidRPr="00045D13" w:rsidTr="00545D92"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045D13" w:rsidRPr="00045D13" w:rsidTr="00545D92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 послевоенн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 периода (до 1960-х г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дов).</w:t>
            </w:r>
          </w:p>
        </w:tc>
        <w:tc>
          <w:tcPr>
            <w:tcW w:w="9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Положительное влияние на литературу перемен периода «Оттепели». Творчество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Х.Туфана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Кайсыгызның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кулы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җылы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?» / «У кого рука теплая?»,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Илдә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ниләрбар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икән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?» / «Что происходит на Родине?», «Луиза-а-а-а».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045D13" w:rsidRPr="00045D13" w:rsidTr="00545D92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 1960–1980-х годов.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Возвращение литературы к национальным идеалам. Появление новых жанров, теми м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тивов, литературных форм. Поиски в области литературного героя.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Деревенская проза. Эпическое воплощение образов Родины, страны, народа; размышл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симости, о свободе личности и свободе мысли. Оживление романтического направл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ния. Появление другой оценки революции 1917 года и новой жизни после нее. Изобр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жение темы войны в ином аспекте.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А.Гилязова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Р.Файзуллина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Р.Хариса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Р.Файзуллин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Яшь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чак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/ «Молодость»,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Туган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ягым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/ «Родной край». Чтение, анализ.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045D13" w:rsidRPr="00045D13" w:rsidTr="00545D92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 1980–2000-ых годов.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Возрождение татарской литературы на рубеже ХХ</w:t>
            </w:r>
            <w:r w:rsidRPr="00045D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ХХ</w:t>
            </w:r>
            <w:proofErr w:type="gram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</w:t>
            </w:r>
            <w:proofErr w:type="gram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веков. Созвучность тенденций в литературе этого периода с поисками в литературе начала ХХ века. Трансформация р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ализма, появление литературных произведений, критически оценивающих советскую и постсоветскую эпоху, воссоздающих историю страны через призму противостояния ч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ловека и общества.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Творчество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А.Гилязева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М.Магдиева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М.Хасанова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Т.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И.Юзеева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Р.Файзуллина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М.Магдиев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«Кеше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китә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җыры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кала» / «Человек уходит – память остается». Чтение, составление плана,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тезисов</w:t>
            </w:r>
            <w:proofErr w:type="gram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,о</w:t>
            </w:r>
            <w:proofErr w:type="gram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бсуждение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М.Хасанов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Язгыаҗаган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/ «Весенняя зарница». /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Весення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зарница. Чтение, составл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ние тезисов, обсуждение, анализ.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Т.Миннуллин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Әлдермештән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Әлмәндә</w:t>
            </w:r>
            <w:proofErr w:type="gram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/ «Старик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Альмандар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изАльдермеша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045D13" w:rsidRPr="00045D13" w:rsidTr="00545D92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Литература 2000–2010-х годов.</w:t>
            </w:r>
          </w:p>
        </w:tc>
        <w:tc>
          <w:tcPr>
            <w:tcW w:w="9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Выдвижение на передний план психологического начала, утверждение понятия о том, что жизнь и внутренний мир отдельного человека выше исторической и социальной действительности. Воссоздание процессов, происходящих в сознании и бессознател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</w:t>
            </w: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ных сферах человека. Активизация мифологических, условно-символических образов, раскрытие с их помощью национальной проблематики в новой плоскости, изображение национальной самобытности в качестве силы, способной противостоять тоталитарной идеологии.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З.Хакима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Н.Гиматдиновой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Ф.Байрамовой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Р.Зайдуллы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Ф.Яхина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Р.Рахмана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З.Хаким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Телсез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күке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/ «Немая кукушка». Чтение, обсуждение, анализ.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Н.Гыйматдинова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Сихерче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/ «Колдунья» (отрывок). Чтение, обсуждение.</w:t>
            </w:r>
          </w:p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Р.Зайдулла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Битлек</w:t>
            </w:r>
            <w:proofErr w:type="spell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»/ «Маска».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045D13" w:rsidRPr="00045D13" w:rsidTr="00545D92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 11 классе.</w:t>
            </w:r>
          </w:p>
        </w:tc>
        <w:tc>
          <w:tcPr>
            <w:tcW w:w="9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контрольных работ и тестов.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045D13" w:rsidRPr="00045D13" w:rsidTr="00545D92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5D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D13" w:rsidRPr="00045D13" w:rsidRDefault="00045D13" w:rsidP="00045D13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</w:tbl>
    <w:p w:rsidR="00372D92" w:rsidRPr="00045D13" w:rsidRDefault="00372D92" w:rsidP="00372D92">
      <w:pPr>
        <w:shd w:val="clear" w:color="auto" w:fill="FFFFFF"/>
        <w:tabs>
          <w:tab w:val="left" w:pos="571"/>
        </w:tabs>
        <w:ind w:right="-3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372D92" w:rsidRPr="00045D13" w:rsidRDefault="00372D92" w:rsidP="00372D92">
      <w:pPr>
        <w:shd w:val="clear" w:color="auto" w:fill="FFFFFF"/>
        <w:tabs>
          <w:tab w:val="left" w:pos="571"/>
        </w:tabs>
        <w:ind w:right="-3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372D92" w:rsidRPr="00045D13" w:rsidRDefault="00372D92" w:rsidP="00372D92">
      <w:pPr>
        <w:shd w:val="clear" w:color="auto" w:fill="FFFFFF"/>
        <w:tabs>
          <w:tab w:val="left" w:pos="571"/>
        </w:tabs>
        <w:ind w:right="-3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372D92" w:rsidRPr="00045D13" w:rsidRDefault="00372D92" w:rsidP="00372D92">
      <w:pPr>
        <w:shd w:val="clear" w:color="auto" w:fill="FFFFFF"/>
        <w:tabs>
          <w:tab w:val="left" w:pos="571"/>
        </w:tabs>
        <w:ind w:right="-3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372D92" w:rsidRDefault="00372D92" w:rsidP="00372D92">
      <w:pPr>
        <w:shd w:val="clear" w:color="auto" w:fill="FFFFFF"/>
        <w:tabs>
          <w:tab w:val="left" w:pos="571"/>
        </w:tabs>
        <w:ind w:right="-3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372D92" w:rsidRDefault="00372D92" w:rsidP="00372D92">
      <w:pPr>
        <w:shd w:val="clear" w:color="auto" w:fill="FFFFFF"/>
        <w:tabs>
          <w:tab w:val="left" w:pos="571"/>
        </w:tabs>
        <w:ind w:right="-3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372D92" w:rsidRPr="00372D92" w:rsidRDefault="00372D92" w:rsidP="00372D92">
      <w:pPr>
        <w:shd w:val="clear" w:color="auto" w:fill="FFFFFF"/>
        <w:tabs>
          <w:tab w:val="left" w:pos="571"/>
        </w:tabs>
        <w:ind w:right="-366"/>
        <w:jc w:val="center"/>
        <w:rPr>
          <w:rFonts w:ascii="Calibri" w:eastAsia="Times New Roman" w:hAnsi="Calibri" w:cs="Calibri"/>
          <w:lang w:eastAsia="zh-CN"/>
        </w:rPr>
      </w:pPr>
      <w:r w:rsidRPr="00372D92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Календарно-тематическое планирование по родной татарской литературе</w:t>
      </w:r>
    </w:p>
    <w:p w:rsidR="00372D92" w:rsidRPr="00372D92" w:rsidRDefault="00045D13" w:rsidP="00372D92">
      <w:pPr>
        <w:shd w:val="clear" w:color="auto" w:fill="FFFFFF"/>
        <w:tabs>
          <w:tab w:val="left" w:pos="571"/>
        </w:tabs>
        <w:ind w:right="-366"/>
        <w:jc w:val="center"/>
        <w:rPr>
          <w:rFonts w:ascii="Calibri" w:eastAsia="Times New Roman" w:hAnsi="Calibri" w:cs="Calibri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zh-CN"/>
        </w:rPr>
        <w:t xml:space="preserve"> на 2025/2026</w:t>
      </w:r>
      <w:r w:rsidR="00372D92" w:rsidRPr="00372D92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zh-CN"/>
        </w:rPr>
        <w:t xml:space="preserve"> учебный год, 11 класс</w:t>
      </w:r>
    </w:p>
    <w:tbl>
      <w:tblPr>
        <w:tblW w:w="154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559"/>
        <w:gridCol w:w="7802"/>
        <w:gridCol w:w="3543"/>
      </w:tblGrid>
      <w:tr w:rsidR="00372D92" w:rsidRPr="00372D92" w:rsidTr="00545D92">
        <w:trPr>
          <w:trHeight w:val="122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8"/>
                <w:lang w:val="tt-RU" w:eastAsia="zh-CN"/>
              </w:rPr>
              <w:t>№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8"/>
                <w:lang w:val="tt-RU" w:eastAsia="zh-CN"/>
              </w:rPr>
              <w:t>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8"/>
                <w:lang w:val="tt-RU" w:eastAsia="zh-CN"/>
              </w:rPr>
              <w:t xml:space="preserve">Планируемая 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8"/>
                <w:lang w:val="tt-RU" w:eastAsia="zh-CN"/>
              </w:rPr>
              <w:t xml:space="preserve">Фактическая дата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8"/>
                <w:lang w:val="tt-RU" w:eastAsia="zh-CN"/>
              </w:rPr>
              <w:t>Тема урока с указанием этнокультурных особенностей Республики Башкортостан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zh-C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8"/>
                <w:lang w:val="tt-RU" w:eastAsia="zh-CN"/>
              </w:rPr>
              <w:t>Примечания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zh-CN"/>
              </w:rPr>
            </w:pPr>
          </w:p>
        </w:tc>
      </w:tr>
      <w:tr w:rsidR="00372D92" w:rsidRPr="00372D92" w:rsidTr="00545D92">
        <w:trPr>
          <w:trHeight w:val="9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1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/>
              </w:rPr>
              <w:t>Вводный урок. Повторение.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М.Джалиль. «Хуш, акыллым» / «Прошай, моя умница», «Кошчык» / «Птенчик». Чтение, анализ.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/>
              </w:rPr>
            </w:pPr>
          </w:p>
        </w:tc>
      </w:tr>
      <w:tr w:rsidR="00372D92" w:rsidRPr="00372D92" w:rsidTr="00545D92">
        <w:trPr>
          <w:trHeight w:val="59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Ф.Хусни. «Йөзек кашы» / «Перстень». Чтение, анализ, составление тезисов.</w:t>
            </w:r>
          </w:p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 w:bidi="fa-IR"/>
              </w:rPr>
            </w:pPr>
          </w:p>
        </w:tc>
      </w:tr>
      <w:tr w:rsidR="00372D92" w:rsidRPr="00372D92" w:rsidTr="00545D92">
        <w:trPr>
          <w:trHeight w:val="2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Творчество Х.Туфана. «Кайсыгызның кулы җылы?» / «У кого рука теплая?», «Илдә ниләр бар икән?» / «Что происходит на Родине?»</w:t>
            </w:r>
          </w:p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 w:bidi="fa-IR"/>
              </w:rPr>
            </w:pPr>
          </w:p>
        </w:tc>
      </w:tr>
      <w:tr w:rsidR="00372D92" w:rsidRPr="00372D92" w:rsidTr="00545D92">
        <w:trPr>
          <w:trHeight w:val="82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Жизнь и творчество Г.Ахунова.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 xml:space="preserve"> 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  <w:t>Г. Ахунов “Хәзинә”/ “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fa-IR"/>
              </w:rPr>
              <w:t>Клад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 w:bidi="fa-IR"/>
              </w:rPr>
              <w:t>”.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ba-RU" w:eastAsia="zh-CN" w:bidi="fa-IR"/>
              </w:rPr>
            </w:pPr>
          </w:p>
        </w:tc>
      </w:tr>
      <w:tr w:rsidR="00372D92" w:rsidRPr="00372D92" w:rsidTr="00545D92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5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  <w:t xml:space="preserve">М. Хасанов. 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Жизнь и творчество.</w:t>
            </w:r>
          </w:p>
          <w:p w:rsid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  <w:t xml:space="preserve">М. Хасанов. 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«Язгы аҗаган» / «Весенняя зарница».</w:t>
            </w:r>
          </w:p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</w:pPr>
          </w:p>
        </w:tc>
      </w:tr>
      <w:tr w:rsidR="00372D92" w:rsidRPr="00372D92" w:rsidTr="00545D92">
        <w:trPr>
          <w:trHeight w:val="6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 w:bidi="fa-IR"/>
              </w:rPr>
            </w:pP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Хабибуллин. Жизнь и творчество.</w:t>
            </w:r>
          </w:p>
          <w:p w:rsid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spellStart"/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Кубрат</w:t>
            </w:r>
            <w:proofErr w:type="spellEnd"/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хан».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 xml:space="preserve"> Чтение, составление тезисов</w:t>
            </w:r>
          </w:p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</w:pPr>
          </w:p>
        </w:tc>
      </w:tr>
      <w:tr w:rsidR="00372D92" w:rsidRPr="00372D92" w:rsidTr="00545D92">
        <w:trPr>
          <w:trHeight w:val="74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  <w:t>М. Магдиев. Жизнь и творчество.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М.Магдиев. «Бәхилләшү» / «Прощание». Чтение, составление плана.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fa-IR"/>
              </w:rPr>
            </w:pPr>
          </w:p>
        </w:tc>
      </w:tr>
      <w:tr w:rsidR="00372D92" w:rsidRPr="00372D92" w:rsidTr="00545D92">
        <w:trPr>
          <w:trHeight w:val="3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М.Магдиев. «Бәхилләшү» / «Прощание». Составление тезисов, обсуждение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zh-CN" w:bidi="fa-IR"/>
              </w:rPr>
            </w:pPr>
          </w:p>
        </w:tc>
      </w:tr>
      <w:tr w:rsidR="00372D92" w:rsidRPr="00372D92" w:rsidTr="00545D92">
        <w:trPr>
          <w:trHeight w:val="6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А.Гилязев. «Йәгез, бер дога» / «Давайте помолимся». Чтение.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А.Гилязев. «Йәгез, бер дога» / «Давайте помолимся». Анализ.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</w:pPr>
          </w:p>
        </w:tc>
      </w:tr>
      <w:tr w:rsidR="00372D92" w:rsidRPr="00372D92" w:rsidTr="00545D92">
        <w:trPr>
          <w:trHeight w:val="85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 w:bidi="fa-IR"/>
              </w:rPr>
            </w:pP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/>
              </w:rPr>
              <w:t>И. Юзеев. Жизнь и творчество.</w:t>
            </w:r>
          </w:p>
          <w:p w:rsidR="00331F65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И.Юзеев «Гашыйклар тавы» / «Гора влюбленных».</w:t>
            </w:r>
          </w:p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</w:pPr>
          </w:p>
        </w:tc>
      </w:tr>
      <w:tr w:rsidR="00331F65" w:rsidRPr="00372D92" w:rsidTr="00545D92">
        <w:trPr>
          <w:trHeight w:val="56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F65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F65" w:rsidRPr="00372D92" w:rsidRDefault="00331F65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fa-IR"/>
              </w:rPr>
              <w:t xml:space="preserve"> 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 xml:space="preserve">Творчество Р.Файзуллина, Р.Хариса, Р.Гаташа. Р.Файзуллин. «Яшь чак» /Молодость, «Туган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ягым» / Родной край.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</w:pPr>
          </w:p>
        </w:tc>
      </w:tr>
      <w:tr w:rsidR="00372D92" w:rsidRPr="00372D92" w:rsidTr="00545D9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Р.Гаташ. «Ирләр булыйк» /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Будем мужчинами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, «Укытучы» /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Учитель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zh-CN" w:bidi="fa-IR"/>
              </w:rPr>
            </w:pPr>
          </w:p>
        </w:tc>
      </w:tr>
      <w:tr w:rsidR="00372D92" w:rsidRPr="00372D92" w:rsidTr="00545D92">
        <w:trPr>
          <w:trHeight w:val="111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13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Жизнь и творчество Рената Хариса. «Сабантуй».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Зульфат. «Колын» / «Жеребенок», «Тылсым» / «Волшебство», «Дүрт җыр» / «Четыре песни».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  <w:t>Стихи Р. Валиева.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</w:pPr>
          </w:p>
        </w:tc>
      </w:tr>
      <w:tr w:rsidR="00372D92" w:rsidRPr="00372D92" w:rsidTr="00545D92">
        <w:trPr>
          <w:trHeight w:val="82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 w:bidi="fa-IR"/>
              </w:rPr>
            </w:pP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Т.Миннуллин. Ж</w:t>
            </w:r>
            <w:proofErr w:type="spellStart"/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изнь</w:t>
            </w:r>
            <w:proofErr w:type="spellEnd"/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 творчество.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Т.Миннуллин. «Әлдермештән Әлмәндәр» / «Старик Альмандар из Альдермеша».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zh-CN" w:bidi="fa-IR"/>
              </w:rPr>
            </w:pPr>
          </w:p>
        </w:tc>
      </w:tr>
      <w:tr w:rsidR="00372D92" w:rsidRPr="00372D92" w:rsidTr="00545D92">
        <w:trPr>
          <w:trHeight w:val="54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«Әлдермештән Әлмәндәр» / «Старик Альмандар из Альдермеша».</w:t>
            </w: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Анализ произведения.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fa-IR"/>
              </w:rPr>
            </w:pPr>
          </w:p>
        </w:tc>
      </w:tr>
      <w:tr w:rsidR="00331F65" w:rsidRPr="00372D92" w:rsidTr="00545D92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16</w:t>
            </w:r>
          </w:p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F65" w:rsidRPr="00372D92" w:rsidRDefault="00331F65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 w:bidi="fa-IR"/>
              </w:rPr>
            </w:pPr>
          </w:p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Набира Гиматдинова. Жизнь и творчество. “Киләчәк” / “Будущее”</w:t>
            </w:r>
          </w:p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Р.Зайдулла. «Битлек» / «Маска». Чтение, анализ.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F65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zh-CN" w:bidi="fa-IR"/>
              </w:rPr>
            </w:pPr>
          </w:p>
        </w:tc>
      </w:tr>
      <w:tr w:rsidR="00372D92" w:rsidRPr="00372D92" w:rsidTr="00545D9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31F65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  <w:r w:rsidRPr="00372D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zh-C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zh-CN" w:bidi="fa-IR"/>
              </w:rPr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З.Хаким. «Телсез күке» / «Немая кукушка».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Обобщение</w:t>
            </w:r>
          </w:p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20"/>
                <w:lang w:val="tt-RU" w:eastAsia="zh-CN"/>
              </w:rPr>
            </w:pPr>
            <w:r w:rsidRPr="00372D92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fa-IR"/>
              </w:rPr>
              <w:t>Экскурсия. Обобщение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D92" w:rsidRPr="00372D92" w:rsidRDefault="00372D92" w:rsidP="00372D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fa-IR"/>
              </w:rPr>
            </w:pPr>
          </w:p>
        </w:tc>
      </w:tr>
    </w:tbl>
    <w:p w:rsidR="00372D92" w:rsidRPr="00372D92" w:rsidRDefault="00372D92" w:rsidP="00372D92">
      <w:pPr>
        <w:widowControl w:val="0"/>
        <w:snapToGri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20"/>
          <w:lang w:val="tt-RU" w:eastAsia="zh-CN"/>
        </w:rPr>
      </w:pPr>
    </w:p>
    <w:p w:rsidR="005F08DB" w:rsidRDefault="005F08DB"/>
    <w:sectPr w:rsidR="005F08DB">
      <w:footerReference w:type="default" r:id="rId9"/>
      <w:pgSz w:w="16838" w:h="11906" w:orient="landscape"/>
      <w:pgMar w:top="426" w:right="1134" w:bottom="85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006" w:rsidRDefault="00433006" w:rsidP="00433006">
      <w:pPr>
        <w:spacing w:after="0" w:line="240" w:lineRule="auto"/>
      </w:pPr>
      <w:r>
        <w:separator/>
      </w:r>
    </w:p>
  </w:endnote>
  <w:endnote w:type="continuationSeparator" w:id="0">
    <w:p w:rsidR="00433006" w:rsidRDefault="00433006" w:rsidP="0043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1748432"/>
      <w:docPartObj>
        <w:docPartGallery w:val="Page Numbers (Bottom of Page)"/>
        <w:docPartUnique/>
      </w:docPartObj>
    </w:sdtPr>
    <w:sdtEndPr/>
    <w:sdtContent>
      <w:p w:rsidR="00433006" w:rsidRDefault="0043300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A8B">
          <w:rPr>
            <w:noProof/>
          </w:rPr>
          <w:t>1</w:t>
        </w:r>
        <w:r>
          <w:fldChar w:fldCharType="end"/>
        </w:r>
      </w:p>
    </w:sdtContent>
  </w:sdt>
  <w:p w:rsidR="00433006" w:rsidRDefault="0043300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006" w:rsidRDefault="00433006" w:rsidP="00433006">
      <w:pPr>
        <w:spacing w:after="0" w:line="240" w:lineRule="auto"/>
      </w:pPr>
      <w:r>
        <w:separator/>
      </w:r>
    </w:p>
  </w:footnote>
  <w:footnote w:type="continuationSeparator" w:id="0">
    <w:p w:rsidR="00433006" w:rsidRDefault="00433006" w:rsidP="00433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73DC"/>
    <w:multiLevelType w:val="hybridMultilevel"/>
    <w:tmpl w:val="269EFB9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DB"/>
    <w:rsid w:val="00045D13"/>
    <w:rsid w:val="000A6448"/>
    <w:rsid w:val="000C54A5"/>
    <w:rsid w:val="000C5E95"/>
    <w:rsid w:val="00117D6E"/>
    <w:rsid w:val="00192C7B"/>
    <w:rsid w:val="002D5896"/>
    <w:rsid w:val="00331F65"/>
    <w:rsid w:val="00372D92"/>
    <w:rsid w:val="00433006"/>
    <w:rsid w:val="004E25E6"/>
    <w:rsid w:val="00545D92"/>
    <w:rsid w:val="005F08DB"/>
    <w:rsid w:val="00903A8B"/>
    <w:rsid w:val="00916078"/>
    <w:rsid w:val="00B3662B"/>
    <w:rsid w:val="00BC1F8C"/>
    <w:rsid w:val="00D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uiPriority w:val="1"/>
    <w:qFormat/>
    <w:rsid w:val="00890DE1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 Spacing"/>
    <w:uiPriority w:val="1"/>
    <w:qFormat/>
    <w:rsid w:val="00890DE1"/>
  </w:style>
  <w:style w:type="paragraph" w:styleId="aa">
    <w:name w:val="List Paragraph"/>
    <w:basedOn w:val="a"/>
    <w:uiPriority w:val="34"/>
    <w:qFormat/>
    <w:rsid w:val="004E25E6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4E25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25E6"/>
  </w:style>
  <w:style w:type="paragraph" w:customStyle="1" w:styleId="c18">
    <w:name w:val="c18"/>
    <w:basedOn w:val="a"/>
    <w:rsid w:val="004E25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25E6"/>
  </w:style>
  <w:style w:type="paragraph" w:customStyle="1" w:styleId="c14">
    <w:name w:val="c14"/>
    <w:basedOn w:val="a"/>
    <w:rsid w:val="004E25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0C5E95"/>
    <w:pPr>
      <w:suppressAutoHyphens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rsid w:val="000C5E95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unhideWhenUsed/>
    <w:rsid w:val="00433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3006"/>
  </w:style>
  <w:style w:type="paragraph" w:styleId="af">
    <w:name w:val="footer"/>
    <w:basedOn w:val="a"/>
    <w:link w:val="af0"/>
    <w:uiPriority w:val="99"/>
    <w:unhideWhenUsed/>
    <w:rsid w:val="00433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3006"/>
  </w:style>
  <w:style w:type="paragraph" w:styleId="af1">
    <w:name w:val="Balloon Text"/>
    <w:basedOn w:val="a"/>
    <w:link w:val="af2"/>
    <w:uiPriority w:val="99"/>
    <w:semiHidden/>
    <w:unhideWhenUsed/>
    <w:rsid w:val="0090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3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uiPriority w:val="1"/>
    <w:qFormat/>
    <w:rsid w:val="00890DE1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 Spacing"/>
    <w:uiPriority w:val="1"/>
    <w:qFormat/>
    <w:rsid w:val="00890DE1"/>
  </w:style>
  <w:style w:type="paragraph" w:styleId="aa">
    <w:name w:val="List Paragraph"/>
    <w:basedOn w:val="a"/>
    <w:uiPriority w:val="34"/>
    <w:qFormat/>
    <w:rsid w:val="004E25E6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4E25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25E6"/>
  </w:style>
  <w:style w:type="paragraph" w:customStyle="1" w:styleId="c18">
    <w:name w:val="c18"/>
    <w:basedOn w:val="a"/>
    <w:rsid w:val="004E25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25E6"/>
  </w:style>
  <w:style w:type="paragraph" w:customStyle="1" w:styleId="c14">
    <w:name w:val="c14"/>
    <w:basedOn w:val="a"/>
    <w:rsid w:val="004E25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0C5E95"/>
    <w:pPr>
      <w:suppressAutoHyphens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rsid w:val="000C5E95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unhideWhenUsed/>
    <w:rsid w:val="00433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3006"/>
  </w:style>
  <w:style w:type="paragraph" w:styleId="af">
    <w:name w:val="footer"/>
    <w:basedOn w:val="a"/>
    <w:link w:val="af0"/>
    <w:uiPriority w:val="99"/>
    <w:unhideWhenUsed/>
    <w:rsid w:val="00433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3006"/>
  </w:style>
  <w:style w:type="paragraph" w:styleId="af1">
    <w:name w:val="Balloon Text"/>
    <w:basedOn w:val="a"/>
    <w:link w:val="af2"/>
    <w:uiPriority w:val="99"/>
    <w:semiHidden/>
    <w:unhideWhenUsed/>
    <w:rsid w:val="0090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3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2845</Words>
  <Characters>16221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Флера</dc:creator>
  <dc:description/>
  <cp:lastModifiedBy>Флера</cp:lastModifiedBy>
  <cp:revision>17</cp:revision>
  <cp:lastPrinted>2025-11-26T16:18:00Z</cp:lastPrinted>
  <dcterms:created xsi:type="dcterms:W3CDTF">2025-09-15T15:14:00Z</dcterms:created>
  <dcterms:modified xsi:type="dcterms:W3CDTF">2025-11-27T17:59:00Z</dcterms:modified>
  <dc:language>ru-RU</dc:language>
</cp:coreProperties>
</file>